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443C" w14:textId="2ACBE2CE" w:rsidR="00FA7F5A" w:rsidRPr="0048519D" w:rsidRDefault="00237379" w:rsidP="00237379">
      <w:pPr>
        <w:rPr>
          <w:b/>
          <w:bCs/>
          <w:color w:val="4472C4" w:themeColor="accent1"/>
          <w:sz w:val="32"/>
          <w:szCs w:val="32"/>
        </w:rPr>
      </w:pPr>
      <w:r w:rsidRPr="0048519D">
        <w:rPr>
          <w:b/>
          <w:bCs/>
          <w:color w:val="4472C4" w:themeColor="accent1"/>
          <w:sz w:val="32"/>
          <w:szCs w:val="32"/>
        </w:rPr>
        <w:t>Sample New Position Justification</w:t>
      </w:r>
    </w:p>
    <w:p w14:paraId="3FDBD4FB" w14:textId="77777777" w:rsidR="00237379" w:rsidRPr="0048519D" w:rsidRDefault="00237379">
      <w:pPr>
        <w:spacing w:after="200" w:line="276" w:lineRule="auto"/>
        <w:rPr>
          <w:rFonts w:eastAsia="Book Antiqua"/>
          <w:i/>
          <w:sz w:val="20"/>
          <w:szCs w:val="20"/>
        </w:rPr>
      </w:pPr>
    </w:p>
    <w:p w14:paraId="1A1067D3" w14:textId="091D308A" w:rsidR="00FA7F5A" w:rsidRPr="0048519D" w:rsidRDefault="00000000">
      <w:pPr>
        <w:spacing w:after="200" w:line="276" w:lineRule="auto"/>
        <w:rPr>
          <w:rFonts w:eastAsia="Book Antiqua"/>
          <w:i/>
          <w:sz w:val="20"/>
          <w:szCs w:val="20"/>
        </w:rPr>
      </w:pPr>
      <w:r w:rsidRPr="0048519D">
        <w:rPr>
          <w:rFonts w:eastAsia="Book Antiqua"/>
          <w:i/>
          <w:sz w:val="20"/>
          <w:szCs w:val="20"/>
        </w:rPr>
        <w:t>August 31, 2021</w:t>
      </w:r>
    </w:p>
    <w:p w14:paraId="58728CDD" w14:textId="66109685" w:rsidR="00FA7F5A" w:rsidRPr="0048519D" w:rsidRDefault="00000000">
      <w:pPr>
        <w:spacing w:line="276" w:lineRule="auto"/>
        <w:rPr>
          <w:rFonts w:eastAsia="Book Antiqua"/>
          <w:iCs/>
          <w:sz w:val="20"/>
          <w:szCs w:val="20"/>
        </w:rPr>
      </w:pPr>
      <w:r w:rsidRPr="0048519D">
        <w:rPr>
          <w:rFonts w:eastAsia="Book Antiqua"/>
          <w:iCs/>
          <w:sz w:val="20"/>
          <w:szCs w:val="20"/>
        </w:rPr>
        <w:t>To:</w:t>
      </w:r>
      <w:r w:rsidRPr="0048519D">
        <w:rPr>
          <w:rFonts w:eastAsia="Book Antiqua"/>
          <w:iCs/>
          <w:sz w:val="20"/>
          <w:szCs w:val="20"/>
        </w:rPr>
        <w:tab/>
      </w:r>
      <w:r w:rsidR="0048519D" w:rsidRPr="0048519D">
        <w:rPr>
          <w:rFonts w:eastAsia="Book Antiqua"/>
          <w:iCs/>
          <w:sz w:val="20"/>
          <w:szCs w:val="20"/>
        </w:rPr>
        <w:t>_____________________</w:t>
      </w:r>
      <w:r w:rsidR="0048519D" w:rsidRPr="0048519D">
        <w:rPr>
          <w:rFonts w:eastAsia="Book Antiqua"/>
          <w:iCs/>
          <w:sz w:val="20"/>
          <w:szCs w:val="20"/>
        </w:rPr>
        <w:t xml:space="preserve">, </w:t>
      </w:r>
      <w:r w:rsidRPr="0048519D">
        <w:rPr>
          <w:rFonts w:eastAsia="Book Antiqua"/>
          <w:iCs/>
          <w:sz w:val="20"/>
          <w:szCs w:val="20"/>
        </w:rPr>
        <w:t>Sr. VP, Ancillary Services</w:t>
      </w:r>
    </w:p>
    <w:p w14:paraId="3D92D878" w14:textId="428B7657" w:rsidR="00FA7F5A" w:rsidRPr="0048519D" w:rsidRDefault="00000000">
      <w:pPr>
        <w:spacing w:line="276" w:lineRule="auto"/>
        <w:rPr>
          <w:rFonts w:eastAsia="Book Antiqua"/>
          <w:iCs/>
          <w:sz w:val="20"/>
          <w:szCs w:val="20"/>
        </w:rPr>
      </w:pPr>
      <w:r w:rsidRPr="0048519D">
        <w:rPr>
          <w:rFonts w:eastAsia="Book Antiqua"/>
          <w:iCs/>
          <w:sz w:val="20"/>
          <w:szCs w:val="20"/>
        </w:rPr>
        <w:t>From:</w:t>
      </w:r>
      <w:r w:rsidR="0048519D" w:rsidRPr="0048519D">
        <w:rPr>
          <w:rFonts w:eastAsia="Book Antiqua"/>
          <w:iCs/>
          <w:sz w:val="20"/>
          <w:szCs w:val="20"/>
        </w:rPr>
        <w:tab/>
      </w:r>
      <w:r w:rsidR="0048519D" w:rsidRPr="0048519D">
        <w:rPr>
          <w:rFonts w:eastAsia="Book Antiqua"/>
          <w:iCs/>
          <w:sz w:val="20"/>
          <w:szCs w:val="20"/>
        </w:rPr>
        <w:t>_____________________</w:t>
      </w:r>
      <w:r w:rsidRPr="0048519D">
        <w:rPr>
          <w:rFonts w:eastAsia="Book Antiqua"/>
          <w:iCs/>
          <w:sz w:val="20"/>
          <w:szCs w:val="20"/>
        </w:rPr>
        <w:t xml:space="preserve">, Laboratory Director     </w:t>
      </w:r>
    </w:p>
    <w:p w14:paraId="458759CC" w14:textId="77777777" w:rsidR="00FA7F5A" w:rsidRPr="0048519D" w:rsidRDefault="00FA7F5A">
      <w:pPr>
        <w:spacing w:line="276" w:lineRule="auto"/>
        <w:rPr>
          <w:rFonts w:eastAsia="Book Antiqua"/>
          <w:i/>
          <w:sz w:val="20"/>
          <w:szCs w:val="20"/>
        </w:rPr>
      </w:pPr>
    </w:p>
    <w:p w14:paraId="748CB7A8" w14:textId="77777777" w:rsidR="00FA7F5A" w:rsidRPr="0048519D" w:rsidRDefault="00000000">
      <w:pPr>
        <w:spacing w:line="276" w:lineRule="auto"/>
        <w:rPr>
          <w:rFonts w:eastAsia="Book Antiqua"/>
          <w:i/>
          <w:sz w:val="20"/>
          <w:szCs w:val="20"/>
        </w:rPr>
      </w:pPr>
      <w:r w:rsidRPr="0048519D">
        <w:rPr>
          <w:rFonts w:eastAsia="Book Antiqua"/>
          <w:i/>
          <w:sz w:val="20"/>
          <w:szCs w:val="20"/>
        </w:rPr>
        <w:t>Re:</w:t>
      </w:r>
      <w:r w:rsidRPr="0048519D">
        <w:rPr>
          <w:rFonts w:eastAsia="Book Antiqua"/>
          <w:i/>
          <w:sz w:val="20"/>
          <w:szCs w:val="20"/>
        </w:rPr>
        <w:tab/>
        <w:t>New Positions-Clinical Lab Scientist I</w:t>
      </w:r>
    </w:p>
    <w:p w14:paraId="556E8BFC" w14:textId="77777777" w:rsidR="00FA7F5A" w:rsidRPr="0048519D" w:rsidRDefault="00000000">
      <w:pPr>
        <w:spacing w:line="276" w:lineRule="auto"/>
        <w:rPr>
          <w:rFonts w:eastAsia="Book Antiqua"/>
          <w:i/>
          <w:sz w:val="20"/>
          <w:szCs w:val="20"/>
        </w:rPr>
      </w:pPr>
      <w:r w:rsidRPr="0048519D">
        <w:rPr>
          <w:rFonts w:eastAsia="Book Antiqua"/>
          <w:i/>
          <w:sz w:val="20"/>
          <w:szCs w:val="20"/>
        </w:rPr>
        <w:tab/>
        <w:t>Lab Technician I</w:t>
      </w:r>
    </w:p>
    <w:p w14:paraId="0CFD2861" w14:textId="77777777" w:rsidR="00FA7F5A" w:rsidRPr="00237379" w:rsidRDefault="00000000">
      <w:pPr>
        <w:spacing w:line="276" w:lineRule="auto"/>
        <w:rPr>
          <w:rFonts w:eastAsia="Book Antiqua"/>
          <w:i/>
          <w:sz w:val="23"/>
          <w:szCs w:val="23"/>
        </w:rPr>
      </w:pPr>
      <w:r w:rsidRPr="00237379">
        <w:rPr>
          <w:rFonts w:eastAsia="Book Antiqua"/>
          <w:i/>
          <w:sz w:val="23"/>
          <w:szCs w:val="23"/>
        </w:rPr>
        <w:tab/>
      </w:r>
      <w:r w:rsidRPr="00237379">
        <w:rPr>
          <w:rFonts w:eastAsia="Book Antiqua"/>
          <w:i/>
          <w:sz w:val="23"/>
          <w:szCs w:val="23"/>
        </w:rPr>
        <w:tab/>
      </w:r>
    </w:p>
    <w:p w14:paraId="6702BEF1" w14:textId="77777777" w:rsidR="00FA7F5A" w:rsidRPr="00237379" w:rsidRDefault="00000000" w:rsidP="0048519D">
      <w:pPr>
        <w:spacing w:after="120"/>
        <w:rPr>
          <w:rFonts w:eastAsia="Times New Roman"/>
          <w:sz w:val="23"/>
          <w:szCs w:val="23"/>
        </w:rPr>
      </w:pPr>
      <w:r w:rsidRPr="00237379">
        <w:rPr>
          <w:rFonts w:eastAsia="Times New Roman"/>
          <w:sz w:val="23"/>
          <w:szCs w:val="23"/>
        </w:rPr>
        <w:t xml:space="preserve">We would like to hire a new CLS I and Lab Technician I entry level to come in at 12 noon (12 noon-8:30 PM) to help with outreach volume arrives in the lab around noon. Also, the bulk of the outreach volume comes in the lab around 2 and 3 PM which is around the change of shift. There could be potential errors in the laboratory due to the increased volume and short staffing.  I received multiple emails from staff requesting help during the hours of 12 noon-8:30 PM. We will need about 2 months to recruit and hire new qualified applicants and we have a couple of retirements coming up the beginning of 2022. We also anticipate additional volume from new physician offices to start coming in the 1st Q of 2022. Below you can see the hourly volume for chemistry only without Coagulation, CBC, </w:t>
      </w:r>
      <w:proofErr w:type="gramStart"/>
      <w:r w:rsidRPr="00237379">
        <w:rPr>
          <w:rFonts w:eastAsia="Times New Roman"/>
          <w:sz w:val="23"/>
          <w:szCs w:val="23"/>
        </w:rPr>
        <w:t>Urinalysis</w:t>
      </w:r>
      <w:proofErr w:type="gramEnd"/>
      <w:r w:rsidRPr="00237379">
        <w:rPr>
          <w:rFonts w:eastAsia="Times New Roman"/>
          <w:sz w:val="23"/>
          <w:szCs w:val="23"/>
        </w:rPr>
        <w:t xml:space="preserve"> and other tests. The units of Service in July increased by 10, 602. Below you also find the UOS and productivity numbers. This was also brought up in our most recent Culture of Safety Survey, staff reported that they are stretched thin and burned out due to the increase volume during this timeframe (1200-2030).</w:t>
      </w:r>
    </w:p>
    <w:p w14:paraId="6F641C1C" w14:textId="77777777" w:rsidR="00FA7F5A" w:rsidRPr="00237379" w:rsidRDefault="00FA7F5A">
      <w:pPr>
        <w:spacing w:before="120" w:after="120"/>
        <w:jc w:val="both"/>
        <w:rPr>
          <w:sz w:val="23"/>
          <w:szCs w:val="23"/>
        </w:rPr>
      </w:pPr>
    </w:p>
    <w:p w14:paraId="6E9741F9" w14:textId="77777777" w:rsidR="00FA7F5A" w:rsidRPr="00237379" w:rsidRDefault="00000000">
      <w:pPr>
        <w:spacing w:before="120" w:after="120"/>
        <w:jc w:val="both"/>
        <w:rPr>
          <w:sz w:val="23"/>
          <w:szCs w:val="23"/>
        </w:rPr>
      </w:pPr>
      <w:r w:rsidRPr="00237379">
        <w:rPr>
          <w:noProof/>
          <w:sz w:val="23"/>
          <w:szCs w:val="23"/>
        </w:rPr>
        <w:drawing>
          <wp:inline distT="0" distB="0" distL="0" distR="0" wp14:anchorId="72547F14" wp14:editId="245FECD6">
            <wp:extent cx="5648960" cy="2942527"/>
            <wp:effectExtent l="0" t="0" r="2540" b="4445"/>
            <wp:docPr id="4" name="image2.png" descr="Graph of the number of tests "/>
            <wp:cNvGraphicFramePr/>
            <a:graphic xmlns:a="http://schemas.openxmlformats.org/drawingml/2006/main">
              <a:graphicData uri="http://schemas.openxmlformats.org/drawingml/2006/picture">
                <pic:pic xmlns:pic="http://schemas.openxmlformats.org/drawingml/2006/picture">
                  <pic:nvPicPr>
                    <pic:cNvPr id="0" name="image2.png" descr="Graph of the number of tests "/>
                    <pic:cNvPicPr preferRelativeResize="0"/>
                  </pic:nvPicPr>
                  <pic:blipFill>
                    <a:blip r:embed="rId7"/>
                    <a:srcRect/>
                    <a:stretch>
                      <a:fillRect/>
                    </a:stretch>
                  </pic:blipFill>
                  <pic:spPr>
                    <a:xfrm>
                      <a:off x="0" y="0"/>
                      <a:ext cx="5679112" cy="2958233"/>
                    </a:xfrm>
                    <a:prstGeom prst="rect">
                      <a:avLst/>
                    </a:prstGeom>
                    <a:ln/>
                  </pic:spPr>
                </pic:pic>
              </a:graphicData>
            </a:graphic>
          </wp:inline>
        </w:drawing>
      </w:r>
    </w:p>
    <w:p w14:paraId="3BCAEB90" w14:textId="77777777" w:rsidR="00FA7F5A" w:rsidRPr="00237379" w:rsidRDefault="00FA7F5A">
      <w:pPr>
        <w:spacing w:line="276" w:lineRule="auto"/>
        <w:rPr>
          <w:rFonts w:eastAsia="Book Antiqua"/>
          <w:i/>
          <w:sz w:val="23"/>
          <w:szCs w:val="23"/>
        </w:rPr>
      </w:pPr>
    </w:p>
    <w:p w14:paraId="72BBC1C2" w14:textId="77777777" w:rsidR="00FA7F5A" w:rsidRPr="00237379" w:rsidRDefault="00000000">
      <w:pPr>
        <w:spacing w:line="276" w:lineRule="auto"/>
        <w:rPr>
          <w:rFonts w:eastAsia="Book Antiqua"/>
          <w:i/>
          <w:sz w:val="23"/>
          <w:szCs w:val="23"/>
        </w:rPr>
      </w:pPr>
      <w:r w:rsidRPr="00237379">
        <w:rPr>
          <w:noProof/>
        </w:rPr>
        <w:lastRenderedPageBreak/>
        <w:drawing>
          <wp:inline distT="0" distB="0" distL="0" distR="0" wp14:anchorId="37A97E58" wp14:editId="64548369">
            <wp:extent cx="5760720" cy="2223135"/>
            <wp:effectExtent l="0" t="0" r="0" b="0"/>
            <wp:docPr id="5" name="image1.png" descr="Graph of accelerator a3600 Component Capacity Analysis "/>
            <wp:cNvGraphicFramePr/>
            <a:graphic xmlns:a="http://schemas.openxmlformats.org/drawingml/2006/main">
              <a:graphicData uri="http://schemas.openxmlformats.org/drawingml/2006/picture">
                <pic:pic xmlns:pic="http://schemas.openxmlformats.org/drawingml/2006/picture">
                  <pic:nvPicPr>
                    <pic:cNvPr id="0" name="image1.png" descr="Graph of accelerator a3600 Component Capacity Analysis "/>
                    <pic:cNvPicPr preferRelativeResize="0"/>
                  </pic:nvPicPr>
                  <pic:blipFill>
                    <a:blip r:embed="rId8"/>
                    <a:srcRect/>
                    <a:stretch>
                      <a:fillRect/>
                    </a:stretch>
                  </pic:blipFill>
                  <pic:spPr>
                    <a:xfrm>
                      <a:off x="0" y="0"/>
                      <a:ext cx="5776395" cy="2229184"/>
                    </a:xfrm>
                    <a:prstGeom prst="rect">
                      <a:avLst/>
                    </a:prstGeom>
                    <a:ln/>
                  </pic:spPr>
                </pic:pic>
              </a:graphicData>
            </a:graphic>
          </wp:inline>
        </w:drawing>
      </w:r>
    </w:p>
    <w:p w14:paraId="28053680" w14:textId="77777777" w:rsidR="00FA7F5A" w:rsidRPr="00237379" w:rsidRDefault="00FA7F5A">
      <w:pPr>
        <w:spacing w:line="276" w:lineRule="auto"/>
        <w:rPr>
          <w:rFonts w:eastAsia="Book Antiqua"/>
          <w:i/>
          <w:sz w:val="23"/>
          <w:szCs w:val="23"/>
        </w:rPr>
      </w:pPr>
    </w:p>
    <w:p w14:paraId="6B088C43" w14:textId="77777777" w:rsidR="00FA7F5A" w:rsidRPr="00237379" w:rsidRDefault="00FA7F5A">
      <w:pPr>
        <w:spacing w:after="200" w:line="276" w:lineRule="auto"/>
        <w:rPr>
          <w:rFonts w:eastAsia="Book Antiqua"/>
          <w:i/>
          <w:sz w:val="23"/>
          <w:szCs w:val="23"/>
        </w:rPr>
      </w:pPr>
    </w:p>
    <w:tbl>
      <w:tblPr>
        <w:tblStyle w:val="GridTable4-Accent5"/>
        <w:tblW w:w="10050" w:type="dxa"/>
        <w:tblLayout w:type="fixed"/>
        <w:tblLook w:val="0620" w:firstRow="1" w:lastRow="0" w:firstColumn="0" w:lastColumn="0" w:noHBand="1" w:noVBand="1"/>
      </w:tblPr>
      <w:tblGrid>
        <w:gridCol w:w="1139"/>
        <w:gridCol w:w="1619"/>
        <w:gridCol w:w="1162"/>
        <w:gridCol w:w="1289"/>
        <w:gridCol w:w="1128"/>
        <w:gridCol w:w="1069"/>
        <w:gridCol w:w="1322"/>
        <w:gridCol w:w="1322"/>
      </w:tblGrid>
      <w:tr w:rsidR="00FA7F5A" w:rsidRPr="00237379" w14:paraId="5CF85B5B" w14:textId="77777777" w:rsidTr="0048519D">
        <w:trPr>
          <w:cnfStyle w:val="100000000000" w:firstRow="1" w:lastRow="0" w:firstColumn="0" w:lastColumn="0" w:oddVBand="0" w:evenVBand="0" w:oddHBand="0" w:evenHBand="0" w:firstRowFirstColumn="0" w:firstRowLastColumn="0" w:lastRowFirstColumn="0" w:lastRowLastColumn="0"/>
        </w:trPr>
        <w:tc>
          <w:tcPr>
            <w:tcW w:w="1139" w:type="dxa"/>
          </w:tcPr>
          <w:p w14:paraId="41F9D648" w14:textId="77777777" w:rsidR="00FA7F5A" w:rsidRPr="00237379" w:rsidRDefault="00000000">
            <w:pPr>
              <w:spacing w:before="120" w:after="120"/>
              <w:jc w:val="center"/>
              <w:rPr>
                <w:sz w:val="20"/>
                <w:szCs w:val="20"/>
              </w:rPr>
            </w:pPr>
            <w:r w:rsidRPr="00237379">
              <w:rPr>
                <w:b w:val="0"/>
                <w:sz w:val="20"/>
                <w:szCs w:val="20"/>
              </w:rPr>
              <w:t>Cost Center</w:t>
            </w:r>
          </w:p>
        </w:tc>
        <w:tc>
          <w:tcPr>
            <w:tcW w:w="1619" w:type="dxa"/>
          </w:tcPr>
          <w:p w14:paraId="289E7062" w14:textId="77777777" w:rsidR="00FA7F5A" w:rsidRPr="00237379" w:rsidRDefault="00000000">
            <w:pPr>
              <w:spacing w:before="120" w:after="120"/>
              <w:jc w:val="center"/>
              <w:rPr>
                <w:sz w:val="20"/>
                <w:szCs w:val="20"/>
              </w:rPr>
            </w:pPr>
            <w:r w:rsidRPr="00237379">
              <w:rPr>
                <w:b w:val="0"/>
                <w:sz w:val="20"/>
                <w:szCs w:val="20"/>
              </w:rPr>
              <w:t>Division</w:t>
            </w:r>
          </w:p>
        </w:tc>
        <w:tc>
          <w:tcPr>
            <w:tcW w:w="1162" w:type="dxa"/>
          </w:tcPr>
          <w:p w14:paraId="614A2C7A" w14:textId="77777777" w:rsidR="00FA7F5A" w:rsidRPr="00237379" w:rsidRDefault="00000000">
            <w:pPr>
              <w:spacing w:before="120" w:after="120"/>
              <w:jc w:val="center"/>
              <w:rPr>
                <w:sz w:val="20"/>
                <w:szCs w:val="20"/>
              </w:rPr>
            </w:pPr>
            <w:r w:rsidRPr="00237379">
              <w:rPr>
                <w:b w:val="0"/>
                <w:sz w:val="20"/>
                <w:szCs w:val="20"/>
              </w:rPr>
              <w:t>Actual UOS (July 2021)</w:t>
            </w:r>
          </w:p>
        </w:tc>
        <w:tc>
          <w:tcPr>
            <w:tcW w:w="1289" w:type="dxa"/>
          </w:tcPr>
          <w:p w14:paraId="75992C18" w14:textId="77777777" w:rsidR="00FA7F5A" w:rsidRPr="00237379" w:rsidRDefault="00000000">
            <w:pPr>
              <w:spacing w:before="120" w:after="120"/>
              <w:jc w:val="center"/>
              <w:rPr>
                <w:sz w:val="20"/>
                <w:szCs w:val="20"/>
              </w:rPr>
            </w:pPr>
            <w:r w:rsidRPr="00237379">
              <w:rPr>
                <w:b w:val="0"/>
                <w:sz w:val="20"/>
                <w:szCs w:val="20"/>
              </w:rPr>
              <w:t>Budgeted UOS (July 2021)</w:t>
            </w:r>
          </w:p>
        </w:tc>
        <w:tc>
          <w:tcPr>
            <w:tcW w:w="1128" w:type="dxa"/>
          </w:tcPr>
          <w:p w14:paraId="103D8484" w14:textId="77777777" w:rsidR="00FA7F5A" w:rsidRPr="00237379" w:rsidRDefault="00000000">
            <w:pPr>
              <w:spacing w:before="120" w:after="120"/>
              <w:jc w:val="center"/>
              <w:rPr>
                <w:sz w:val="20"/>
                <w:szCs w:val="20"/>
              </w:rPr>
            </w:pPr>
            <w:r w:rsidRPr="00237379">
              <w:rPr>
                <w:b w:val="0"/>
                <w:sz w:val="20"/>
                <w:szCs w:val="20"/>
              </w:rPr>
              <w:t>UOS Difference</w:t>
            </w:r>
          </w:p>
        </w:tc>
        <w:tc>
          <w:tcPr>
            <w:tcW w:w="1069" w:type="dxa"/>
          </w:tcPr>
          <w:p w14:paraId="23116FBB" w14:textId="77777777" w:rsidR="00FA7F5A" w:rsidRPr="00237379" w:rsidRDefault="00000000">
            <w:pPr>
              <w:spacing w:before="120" w:after="120"/>
              <w:jc w:val="center"/>
              <w:rPr>
                <w:sz w:val="20"/>
                <w:szCs w:val="20"/>
              </w:rPr>
            </w:pPr>
            <w:r w:rsidRPr="00237379">
              <w:rPr>
                <w:b w:val="0"/>
                <w:sz w:val="20"/>
                <w:szCs w:val="20"/>
              </w:rPr>
              <w:t>% increase</w:t>
            </w:r>
          </w:p>
        </w:tc>
        <w:tc>
          <w:tcPr>
            <w:tcW w:w="1322" w:type="dxa"/>
          </w:tcPr>
          <w:p w14:paraId="6EF8201D" w14:textId="77777777" w:rsidR="00FA7F5A" w:rsidRPr="00237379" w:rsidRDefault="00000000">
            <w:pPr>
              <w:spacing w:before="120" w:after="120"/>
              <w:jc w:val="center"/>
              <w:rPr>
                <w:sz w:val="20"/>
                <w:szCs w:val="20"/>
              </w:rPr>
            </w:pPr>
            <w:r w:rsidRPr="00237379">
              <w:rPr>
                <w:b w:val="0"/>
                <w:sz w:val="20"/>
                <w:szCs w:val="20"/>
              </w:rPr>
              <w:t>Productivity</w:t>
            </w:r>
          </w:p>
          <w:p w14:paraId="3FF4E7CE" w14:textId="77777777" w:rsidR="00FA7F5A" w:rsidRPr="00237379" w:rsidRDefault="00000000">
            <w:pPr>
              <w:spacing w:before="120" w:after="120"/>
              <w:jc w:val="center"/>
              <w:rPr>
                <w:sz w:val="20"/>
                <w:szCs w:val="20"/>
              </w:rPr>
            </w:pPr>
            <w:r w:rsidRPr="00237379">
              <w:rPr>
                <w:b w:val="0"/>
                <w:sz w:val="20"/>
                <w:szCs w:val="20"/>
              </w:rPr>
              <w:t>8/21/21</w:t>
            </w:r>
          </w:p>
        </w:tc>
        <w:tc>
          <w:tcPr>
            <w:tcW w:w="1322" w:type="dxa"/>
          </w:tcPr>
          <w:p w14:paraId="316D99A3" w14:textId="77777777" w:rsidR="00FA7F5A" w:rsidRPr="00237379" w:rsidRDefault="00000000">
            <w:pPr>
              <w:spacing w:before="120" w:after="120"/>
              <w:jc w:val="center"/>
              <w:rPr>
                <w:sz w:val="20"/>
                <w:szCs w:val="20"/>
              </w:rPr>
            </w:pPr>
            <w:r w:rsidRPr="00237379">
              <w:rPr>
                <w:b w:val="0"/>
                <w:sz w:val="20"/>
                <w:szCs w:val="20"/>
              </w:rPr>
              <w:t>Productivity</w:t>
            </w:r>
          </w:p>
          <w:p w14:paraId="54ABC6D9" w14:textId="77777777" w:rsidR="00FA7F5A" w:rsidRPr="00237379" w:rsidRDefault="00000000">
            <w:pPr>
              <w:spacing w:before="120" w:after="120"/>
              <w:jc w:val="center"/>
              <w:rPr>
                <w:sz w:val="20"/>
                <w:szCs w:val="20"/>
              </w:rPr>
            </w:pPr>
            <w:r w:rsidRPr="00237379">
              <w:rPr>
                <w:b w:val="0"/>
                <w:sz w:val="20"/>
                <w:szCs w:val="20"/>
              </w:rPr>
              <w:t xml:space="preserve">YTD </w:t>
            </w:r>
          </w:p>
        </w:tc>
      </w:tr>
      <w:tr w:rsidR="00FA7F5A" w:rsidRPr="00237379" w14:paraId="70BC1CFD" w14:textId="77777777" w:rsidTr="0048519D">
        <w:tc>
          <w:tcPr>
            <w:tcW w:w="1139" w:type="dxa"/>
          </w:tcPr>
          <w:p w14:paraId="3ED59ACF" w14:textId="77777777" w:rsidR="00FA7F5A" w:rsidRPr="00237379" w:rsidRDefault="00000000">
            <w:pPr>
              <w:spacing w:before="120" w:after="120"/>
              <w:jc w:val="both"/>
              <w:rPr>
                <w:sz w:val="23"/>
                <w:szCs w:val="23"/>
              </w:rPr>
            </w:pPr>
            <w:r w:rsidRPr="00237379">
              <w:rPr>
                <w:sz w:val="23"/>
                <w:szCs w:val="23"/>
              </w:rPr>
              <w:t>750000</w:t>
            </w:r>
          </w:p>
        </w:tc>
        <w:tc>
          <w:tcPr>
            <w:tcW w:w="1619" w:type="dxa"/>
          </w:tcPr>
          <w:p w14:paraId="23A0CE7E" w14:textId="77777777" w:rsidR="00FA7F5A" w:rsidRPr="00237379" w:rsidRDefault="00000000">
            <w:pPr>
              <w:spacing w:before="120" w:after="120"/>
              <w:jc w:val="both"/>
              <w:rPr>
                <w:sz w:val="23"/>
                <w:szCs w:val="23"/>
              </w:rPr>
            </w:pPr>
            <w:r w:rsidRPr="00237379">
              <w:rPr>
                <w:sz w:val="23"/>
                <w:szCs w:val="23"/>
              </w:rPr>
              <w:t>Phlebotomy-Inpatient</w:t>
            </w:r>
          </w:p>
        </w:tc>
        <w:tc>
          <w:tcPr>
            <w:tcW w:w="1162" w:type="dxa"/>
          </w:tcPr>
          <w:p w14:paraId="6B1E82B3" w14:textId="77777777" w:rsidR="00FA7F5A" w:rsidRPr="00237379" w:rsidRDefault="00000000">
            <w:pPr>
              <w:spacing w:before="120" w:after="120"/>
              <w:jc w:val="both"/>
              <w:rPr>
                <w:sz w:val="23"/>
                <w:szCs w:val="23"/>
              </w:rPr>
            </w:pPr>
            <w:r w:rsidRPr="00237379">
              <w:rPr>
                <w:sz w:val="23"/>
                <w:szCs w:val="23"/>
              </w:rPr>
              <w:t>30,503</w:t>
            </w:r>
          </w:p>
        </w:tc>
        <w:tc>
          <w:tcPr>
            <w:tcW w:w="1289" w:type="dxa"/>
          </w:tcPr>
          <w:p w14:paraId="0C88FF72" w14:textId="77777777" w:rsidR="00FA7F5A" w:rsidRPr="00237379" w:rsidRDefault="00000000">
            <w:pPr>
              <w:spacing w:before="120" w:after="120"/>
              <w:jc w:val="both"/>
              <w:rPr>
                <w:sz w:val="23"/>
                <w:szCs w:val="23"/>
              </w:rPr>
            </w:pPr>
            <w:r w:rsidRPr="00237379">
              <w:rPr>
                <w:sz w:val="23"/>
                <w:szCs w:val="23"/>
              </w:rPr>
              <w:t>25,688</w:t>
            </w:r>
          </w:p>
        </w:tc>
        <w:tc>
          <w:tcPr>
            <w:tcW w:w="1128" w:type="dxa"/>
          </w:tcPr>
          <w:p w14:paraId="7EBC79F9" w14:textId="77777777" w:rsidR="00FA7F5A" w:rsidRPr="00237379" w:rsidRDefault="00000000">
            <w:pPr>
              <w:spacing w:before="120" w:after="120"/>
              <w:jc w:val="both"/>
              <w:rPr>
                <w:sz w:val="23"/>
                <w:szCs w:val="23"/>
              </w:rPr>
            </w:pPr>
            <w:r w:rsidRPr="00237379">
              <w:rPr>
                <w:sz w:val="23"/>
                <w:szCs w:val="23"/>
              </w:rPr>
              <w:t>4,815</w:t>
            </w:r>
          </w:p>
        </w:tc>
        <w:tc>
          <w:tcPr>
            <w:tcW w:w="1069" w:type="dxa"/>
          </w:tcPr>
          <w:p w14:paraId="1FA04330" w14:textId="77777777" w:rsidR="00FA7F5A" w:rsidRPr="00237379" w:rsidRDefault="00000000">
            <w:pPr>
              <w:spacing w:before="120" w:after="120"/>
              <w:jc w:val="both"/>
              <w:rPr>
                <w:sz w:val="23"/>
                <w:szCs w:val="23"/>
              </w:rPr>
            </w:pPr>
            <w:r w:rsidRPr="00237379">
              <w:rPr>
                <w:sz w:val="23"/>
                <w:szCs w:val="23"/>
              </w:rPr>
              <w:t>19%</w:t>
            </w:r>
          </w:p>
        </w:tc>
        <w:tc>
          <w:tcPr>
            <w:tcW w:w="1322" w:type="dxa"/>
          </w:tcPr>
          <w:p w14:paraId="623E5A7B" w14:textId="77777777" w:rsidR="00FA7F5A" w:rsidRPr="00237379" w:rsidRDefault="00000000">
            <w:pPr>
              <w:spacing w:before="120" w:after="120"/>
              <w:jc w:val="both"/>
              <w:rPr>
                <w:sz w:val="23"/>
                <w:szCs w:val="23"/>
              </w:rPr>
            </w:pPr>
            <w:r w:rsidRPr="00237379">
              <w:rPr>
                <w:sz w:val="23"/>
                <w:szCs w:val="23"/>
              </w:rPr>
              <w:t>135%</w:t>
            </w:r>
          </w:p>
        </w:tc>
        <w:tc>
          <w:tcPr>
            <w:tcW w:w="1322" w:type="dxa"/>
          </w:tcPr>
          <w:p w14:paraId="0D221CEB" w14:textId="77777777" w:rsidR="00FA7F5A" w:rsidRPr="00237379" w:rsidRDefault="00000000">
            <w:pPr>
              <w:spacing w:before="120" w:after="120"/>
              <w:jc w:val="both"/>
              <w:rPr>
                <w:sz w:val="23"/>
                <w:szCs w:val="23"/>
              </w:rPr>
            </w:pPr>
            <w:r w:rsidRPr="00237379">
              <w:rPr>
                <w:sz w:val="23"/>
                <w:szCs w:val="23"/>
              </w:rPr>
              <w:t>123%</w:t>
            </w:r>
          </w:p>
        </w:tc>
      </w:tr>
      <w:tr w:rsidR="00FA7F5A" w:rsidRPr="00237379" w14:paraId="4E1593C5" w14:textId="77777777" w:rsidTr="0048519D">
        <w:tc>
          <w:tcPr>
            <w:tcW w:w="1139" w:type="dxa"/>
          </w:tcPr>
          <w:p w14:paraId="7BB109E5" w14:textId="77777777" w:rsidR="00FA7F5A" w:rsidRPr="00237379" w:rsidRDefault="00000000">
            <w:pPr>
              <w:spacing w:before="120" w:after="120"/>
              <w:jc w:val="both"/>
              <w:rPr>
                <w:sz w:val="23"/>
                <w:szCs w:val="23"/>
              </w:rPr>
            </w:pPr>
            <w:r w:rsidRPr="00237379">
              <w:rPr>
                <w:sz w:val="23"/>
                <w:szCs w:val="23"/>
              </w:rPr>
              <w:t>754000</w:t>
            </w:r>
          </w:p>
        </w:tc>
        <w:tc>
          <w:tcPr>
            <w:tcW w:w="1619" w:type="dxa"/>
          </w:tcPr>
          <w:p w14:paraId="51D59D49" w14:textId="77777777" w:rsidR="00FA7F5A" w:rsidRPr="00237379" w:rsidRDefault="00000000">
            <w:pPr>
              <w:spacing w:before="120" w:after="120"/>
              <w:jc w:val="both"/>
              <w:rPr>
                <w:sz w:val="23"/>
                <w:szCs w:val="23"/>
              </w:rPr>
            </w:pPr>
            <w:r w:rsidRPr="00237379">
              <w:rPr>
                <w:sz w:val="23"/>
                <w:szCs w:val="23"/>
              </w:rPr>
              <w:t>Blood Bank</w:t>
            </w:r>
          </w:p>
        </w:tc>
        <w:tc>
          <w:tcPr>
            <w:tcW w:w="1162" w:type="dxa"/>
          </w:tcPr>
          <w:p w14:paraId="0AFFE68B" w14:textId="77777777" w:rsidR="00FA7F5A" w:rsidRPr="00237379" w:rsidRDefault="00000000">
            <w:pPr>
              <w:spacing w:before="120" w:after="120"/>
              <w:jc w:val="both"/>
              <w:rPr>
                <w:sz w:val="23"/>
                <w:szCs w:val="23"/>
              </w:rPr>
            </w:pPr>
            <w:r w:rsidRPr="00237379">
              <w:rPr>
                <w:sz w:val="23"/>
                <w:szCs w:val="23"/>
              </w:rPr>
              <w:t>6,077</w:t>
            </w:r>
          </w:p>
        </w:tc>
        <w:tc>
          <w:tcPr>
            <w:tcW w:w="1289" w:type="dxa"/>
          </w:tcPr>
          <w:p w14:paraId="163C20FD" w14:textId="77777777" w:rsidR="00FA7F5A" w:rsidRPr="00237379" w:rsidRDefault="00000000">
            <w:pPr>
              <w:spacing w:before="120" w:after="120"/>
              <w:jc w:val="both"/>
              <w:rPr>
                <w:sz w:val="23"/>
                <w:szCs w:val="23"/>
              </w:rPr>
            </w:pPr>
            <w:r w:rsidRPr="00237379">
              <w:rPr>
                <w:sz w:val="23"/>
                <w:szCs w:val="23"/>
              </w:rPr>
              <w:t>5,407</w:t>
            </w:r>
          </w:p>
        </w:tc>
        <w:tc>
          <w:tcPr>
            <w:tcW w:w="1128" w:type="dxa"/>
          </w:tcPr>
          <w:p w14:paraId="1BCA501F" w14:textId="77777777" w:rsidR="00FA7F5A" w:rsidRPr="00237379" w:rsidRDefault="00000000">
            <w:pPr>
              <w:spacing w:before="120" w:after="120"/>
              <w:jc w:val="both"/>
              <w:rPr>
                <w:sz w:val="23"/>
                <w:szCs w:val="23"/>
              </w:rPr>
            </w:pPr>
            <w:r w:rsidRPr="00237379">
              <w:rPr>
                <w:sz w:val="23"/>
                <w:szCs w:val="23"/>
              </w:rPr>
              <w:t>670</w:t>
            </w:r>
          </w:p>
        </w:tc>
        <w:tc>
          <w:tcPr>
            <w:tcW w:w="1069" w:type="dxa"/>
          </w:tcPr>
          <w:p w14:paraId="3B70704E" w14:textId="77777777" w:rsidR="00FA7F5A" w:rsidRPr="00237379" w:rsidRDefault="00000000">
            <w:pPr>
              <w:spacing w:before="120" w:after="120"/>
              <w:jc w:val="both"/>
              <w:rPr>
                <w:sz w:val="23"/>
                <w:szCs w:val="23"/>
              </w:rPr>
            </w:pPr>
            <w:r w:rsidRPr="00237379">
              <w:rPr>
                <w:sz w:val="23"/>
                <w:szCs w:val="23"/>
              </w:rPr>
              <w:t>12%</w:t>
            </w:r>
          </w:p>
        </w:tc>
        <w:tc>
          <w:tcPr>
            <w:tcW w:w="1322" w:type="dxa"/>
          </w:tcPr>
          <w:p w14:paraId="63913F45" w14:textId="77777777" w:rsidR="00FA7F5A" w:rsidRPr="00237379" w:rsidRDefault="00000000">
            <w:pPr>
              <w:spacing w:before="120" w:after="120"/>
              <w:jc w:val="both"/>
              <w:rPr>
                <w:sz w:val="23"/>
                <w:szCs w:val="23"/>
              </w:rPr>
            </w:pPr>
            <w:r w:rsidRPr="00237379">
              <w:rPr>
                <w:sz w:val="23"/>
                <w:szCs w:val="23"/>
              </w:rPr>
              <w:t>113%</w:t>
            </w:r>
          </w:p>
        </w:tc>
        <w:tc>
          <w:tcPr>
            <w:tcW w:w="1322" w:type="dxa"/>
          </w:tcPr>
          <w:p w14:paraId="56351939" w14:textId="77777777" w:rsidR="00FA7F5A" w:rsidRPr="00237379" w:rsidRDefault="00000000">
            <w:pPr>
              <w:spacing w:before="120" w:after="120"/>
              <w:jc w:val="both"/>
              <w:rPr>
                <w:sz w:val="23"/>
                <w:szCs w:val="23"/>
              </w:rPr>
            </w:pPr>
            <w:r w:rsidRPr="00237379">
              <w:rPr>
                <w:sz w:val="23"/>
                <w:szCs w:val="23"/>
              </w:rPr>
              <w:t>101%</w:t>
            </w:r>
          </w:p>
        </w:tc>
      </w:tr>
      <w:tr w:rsidR="00FA7F5A" w:rsidRPr="00237379" w14:paraId="234B5C6E" w14:textId="77777777" w:rsidTr="0048519D">
        <w:tc>
          <w:tcPr>
            <w:tcW w:w="1139" w:type="dxa"/>
          </w:tcPr>
          <w:p w14:paraId="2CD2D445" w14:textId="77777777" w:rsidR="00FA7F5A" w:rsidRPr="00237379" w:rsidRDefault="00000000">
            <w:pPr>
              <w:spacing w:before="120" w:after="120"/>
              <w:jc w:val="both"/>
              <w:rPr>
                <w:sz w:val="23"/>
                <w:szCs w:val="23"/>
              </w:rPr>
            </w:pPr>
            <w:r w:rsidRPr="00237379">
              <w:rPr>
                <w:sz w:val="23"/>
                <w:szCs w:val="23"/>
              </w:rPr>
              <w:t>750020</w:t>
            </w:r>
          </w:p>
        </w:tc>
        <w:tc>
          <w:tcPr>
            <w:tcW w:w="1619" w:type="dxa"/>
          </w:tcPr>
          <w:p w14:paraId="2F261D87" w14:textId="77777777" w:rsidR="00FA7F5A" w:rsidRPr="00237379" w:rsidRDefault="00000000">
            <w:pPr>
              <w:spacing w:before="120" w:after="120"/>
              <w:jc w:val="both"/>
              <w:rPr>
                <w:sz w:val="23"/>
                <w:szCs w:val="23"/>
              </w:rPr>
            </w:pPr>
            <w:r w:rsidRPr="00237379">
              <w:rPr>
                <w:sz w:val="23"/>
                <w:szCs w:val="23"/>
              </w:rPr>
              <w:t>Microbiology</w:t>
            </w:r>
          </w:p>
        </w:tc>
        <w:tc>
          <w:tcPr>
            <w:tcW w:w="1162" w:type="dxa"/>
          </w:tcPr>
          <w:p w14:paraId="6447A24D" w14:textId="77777777" w:rsidR="00FA7F5A" w:rsidRPr="00237379" w:rsidRDefault="00000000">
            <w:pPr>
              <w:spacing w:before="120" w:after="120"/>
              <w:jc w:val="both"/>
              <w:rPr>
                <w:sz w:val="23"/>
                <w:szCs w:val="23"/>
              </w:rPr>
            </w:pPr>
            <w:r w:rsidRPr="00237379">
              <w:rPr>
                <w:sz w:val="23"/>
                <w:szCs w:val="23"/>
              </w:rPr>
              <w:t>11,211</w:t>
            </w:r>
          </w:p>
        </w:tc>
        <w:tc>
          <w:tcPr>
            <w:tcW w:w="1289" w:type="dxa"/>
          </w:tcPr>
          <w:p w14:paraId="2B2A5125" w14:textId="77777777" w:rsidR="00FA7F5A" w:rsidRPr="00237379" w:rsidRDefault="00000000">
            <w:pPr>
              <w:spacing w:before="120" w:after="120"/>
              <w:jc w:val="both"/>
              <w:rPr>
                <w:sz w:val="23"/>
                <w:szCs w:val="23"/>
              </w:rPr>
            </w:pPr>
            <w:r w:rsidRPr="00237379">
              <w:rPr>
                <w:sz w:val="23"/>
                <w:szCs w:val="23"/>
              </w:rPr>
              <w:t>10,799</w:t>
            </w:r>
          </w:p>
        </w:tc>
        <w:tc>
          <w:tcPr>
            <w:tcW w:w="1128" w:type="dxa"/>
          </w:tcPr>
          <w:p w14:paraId="1177C4DF" w14:textId="77777777" w:rsidR="00FA7F5A" w:rsidRPr="00237379" w:rsidRDefault="00000000">
            <w:pPr>
              <w:spacing w:before="120" w:after="120"/>
              <w:jc w:val="both"/>
              <w:rPr>
                <w:sz w:val="23"/>
                <w:szCs w:val="23"/>
              </w:rPr>
            </w:pPr>
            <w:r w:rsidRPr="00237379">
              <w:rPr>
                <w:sz w:val="23"/>
                <w:szCs w:val="23"/>
              </w:rPr>
              <w:t>412</w:t>
            </w:r>
          </w:p>
        </w:tc>
        <w:tc>
          <w:tcPr>
            <w:tcW w:w="1069" w:type="dxa"/>
          </w:tcPr>
          <w:p w14:paraId="3AC85CFA" w14:textId="77777777" w:rsidR="00FA7F5A" w:rsidRPr="00237379" w:rsidRDefault="00000000">
            <w:pPr>
              <w:spacing w:before="120" w:after="120"/>
              <w:jc w:val="both"/>
              <w:rPr>
                <w:sz w:val="23"/>
                <w:szCs w:val="23"/>
              </w:rPr>
            </w:pPr>
            <w:r w:rsidRPr="00237379">
              <w:rPr>
                <w:sz w:val="23"/>
                <w:szCs w:val="23"/>
              </w:rPr>
              <w:t>4%</w:t>
            </w:r>
          </w:p>
        </w:tc>
        <w:tc>
          <w:tcPr>
            <w:tcW w:w="1322" w:type="dxa"/>
          </w:tcPr>
          <w:p w14:paraId="33A3C4FA" w14:textId="77777777" w:rsidR="00FA7F5A" w:rsidRPr="00237379" w:rsidRDefault="00000000">
            <w:pPr>
              <w:spacing w:before="120" w:after="120"/>
              <w:jc w:val="both"/>
              <w:rPr>
                <w:sz w:val="23"/>
                <w:szCs w:val="23"/>
              </w:rPr>
            </w:pPr>
            <w:r w:rsidRPr="00237379">
              <w:rPr>
                <w:sz w:val="23"/>
                <w:szCs w:val="23"/>
              </w:rPr>
              <w:t>126%</w:t>
            </w:r>
          </w:p>
        </w:tc>
        <w:tc>
          <w:tcPr>
            <w:tcW w:w="1322" w:type="dxa"/>
          </w:tcPr>
          <w:p w14:paraId="2CC882B6" w14:textId="77777777" w:rsidR="00FA7F5A" w:rsidRPr="00237379" w:rsidRDefault="00000000">
            <w:pPr>
              <w:spacing w:before="120" w:after="120"/>
              <w:jc w:val="both"/>
              <w:rPr>
                <w:sz w:val="23"/>
                <w:szCs w:val="23"/>
              </w:rPr>
            </w:pPr>
            <w:r w:rsidRPr="00237379">
              <w:rPr>
                <w:sz w:val="23"/>
                <w:szCs w:val="23"/>
              </w:rPr>
              <w:t>118%</w:t>
            </w:r>
          </w:p>
        </w:tc>
      </w:tr>
      <w:tr w:rsidR="00FA7F5A" w:rsidRPr="00237379" w14:paraId="28EF14FF" w14:textId="77777777" w:rsidTr="0048519D">
        <w:tc>
          <w:tcPr>
            <w:tcW w:w="1139" w:type="dxa"/>
          </w:tcPr>
          <w:p w14:paraId="1D25B969" w14:textId="77777777" w:rsidR="00FA7F5A" w:rsidRPr="00237379" w:rsidRDefault="00000000">
            <w:pPr>
              <w:spacing w:before="120" w:after="120"/>
              <w:jc w:val="both"/>
              <w:rPr>
                <w:sz w:val="23"/>
                <w:szCs w:val="23"/>
              </w:rPr>
            </w:pPr>
            <w:r w:rsidRPr="00237379">
              <w:rPr>
                <w:sz w:val="23"/>
                <w:szCs w:val="23"/>
              </w:rPr>
              <w:t>750030</w:t>
            </w:r>
          </w:p>
        </w:tc>
        <w:tc>
          <w:tcPr>
            <w:tcW w:w="1619" w:type="dxa"/>
          </w:tcPr>
          <w:p w14:paraId="4B46B5A1" w14:textId="77777777" w:rsidR="00FA7F5A" w:rsidRPr="00237379" w:rsidRDefault="00000000">
            <w:pPr>
              <w:spacing w:before="120" w:after="120"/>
              <w:jc w:val="both"/>
              <w:rPr>
                <w:sz w:val="23"/>
                <w:szCs w:val="23"/>
              </w:rPr>
            </w:pPr>
            <w:r w:rsidRPr="00237379">
              <w:rPr>
                <w:sz w:val="23"/>
                <w:szCs w:val="23"/>
              </w:rPr>
              <w:t>Core Lab</w:t>
            </w:r>
          </w:p>
        </w:tc>
        <w:tc>
          <w:tcPr>
            <w:tcW w:w="1162" w:type="dxa"/>
          </w:tcPr>
          <w:p w14:paraId="72B2BC13" w14:textId="77777777" w:rsidR="00FA7F5A" w:rsidRPr="00237379" w:rsidRDefault="00000000">
            <w:pPr>
              <w:spacing w:before="120" w:after="120"/>
              <w:jc w:val="both"/>
              <w:rPr>
                <w:sz w:val="23"/>
                <w:szCs w:val="23"/>
              </w:rPr>
            </w:pPr>
            <w:r w:rsidRPr="00237379">
              <w:rPr>
                <w:sz w:val="23"/>
                <w:szCs w:val="23"/>
              </w:rPr>
              <w:t>124,820</w:t>
            </w:r>
          </w:p>
        </w:tc>
        <w:tc>
          <w:tcPr>
            <w:tcW w:w="1289" w:type="dxa"/>
          </w:tcPr>
          <w:p w14:paraId="4DE615E5" w14:textId="77777777" w:rsidR="00FA7F5A" w:rsidRPr="00237379" w:rsidRDefault="00000000">
            <w:pPr>
              <w:spacing w:before="120" w:after="120"/>
              <w:jc w:val="both"/>
              <w:rPr>
                <w:sz w:val="23"/>
                <w:szCs w:val="23"/>
              </w:rPr>
            </w:pPr>
            <w:r w:rsidRPr="00237379">
              <w:rPr>
                <w:sz w:val="23"/>
                <w:szCs w:val="23"/>
              </w:rPr>
              <w:t>120,250</w:t>
            </w:r>
          </w:p>
        </w:tc>
        <w:tc>
          <w:tcPr>
            <w:tcW w:w="1128" w:type="dxa"/>
          </w:tcPr>
          <w:p w14:paraId="0EE2C8BD" w14:textId="77777777" w:rsidR="00FA7F5A" w:rsidRPr="00237379" w:rsidRDefault="00000000">
            <w:pPr>
              <w:spacing w:before="120" w:after="120"/>
              <w:jc w:val="both"/>
              <w:rPr>
                <w:sz w:val="23"/>
                <w:szCs w:val="23"/>
              </w:rPr>
            </w:pPr>
            <w:r w:rsidRPr="00237379">
              <w:rPr>
                <w:sz w:val="23"/>
                <w:szCs w:val="23"/>
              </w:rPr>
              <w:t>4,570</w:t>
            </w:r>
          </w:p>
        </w:tc>
        <w:tc>
          <w:tcPr>
            <w:tcW w:w="1069" w:type="dxa"/>
          </w:tcPr>
          <w:p w14:paraId="2D3BA645" w14:textId="77777777" w:rsidR="00FA7F5A" w:rsidRPr="00237379" w:rsidRDefault="00000000">
            <w:pPr>
              <w:spacing w:before="120" w:after="120"/>
              <w:jc w:val="both"/>
              <w:rPr>
                <w:sz w:val="23"/>
                <w:szCs w:val="23"/>
              </w:rPr>
            </w:pPr>
            <w:r w:rsidRPr="00237379">
              <w:rPr>
                <w:sz w:val="23"/>
                <w:szCs w:val="23"/>
              </w:rPr>
              <w:t>4%</w:t>
            </w:r>
          </w:p>
        </w:tc>
        <w:tc>
          <w:tcPr>
            <w:tcW w:w="1322" w:type="dxa"/>
          </w:tcPr>
          <w:p w14:paraId="646673F7" w14:textId="77777777" w:rsidR="00FA7F5A" w:rsidRPr="00237379" w:rsidRDefault="00000000">
            <w:pPr>
              <w:spacing w:before="120" w:after="120"/>
              <w:jc w:val="both"/>
              <w:rPr>
                <w:sz w:val="23"/>
                <w:szCs w:val="23"/>
              </w:rPr>
            </w:pPr>
            <w:r w:rsidRPr="00237379">
              <w:rPr>
                <w:sz w:val="23"/>
                <w:szCs w:val="23"/>
              </w:rPr>
              <w:t>101%</w:t>
            </w:r>
          </w:p>
        </w:tc>
        <w:tc>
          <w:tcPr>
            <w:tcW w:w="1322" w:type="dxa"/>
          </w:tcPr>
          <w:p w14:paraId="497BAED6" w14:textId="77777777" w:rsidR="00FA7F5A" w:rsidRPr="00237379" w:rsidRDefault="00000000">
            <w:pPr>
              <w:spacing w:before="120" w:after="120"/>
              <w:jc w:val="both"/>
              <w:rPr>
                <w:sz w:val="23"/>
                <w:szCs w:val="23"/>
              </w:rPr>
            </w:pPr>
            <w:r w:rsidRPr="00237379">
              <w:rPr>
                <w:sz w:val="23"/>
                <w:szCs w:val="23"/>
              </w:rPr>
              <w:t>96%</w:t>
            </w:r>
          </w:p>
        </w:tc>
      </w:tr>
      <w:tr w:rsidR="00FA7F5A" w:rsidRPr="00237379" w14:paraId="445C96A5" w14:textId="77777777" w:rsidTr="0048519D">
        <w:tc>
          <w:tcPr>
            <w:tcW w:w="1139" w:type="dxa"/>
          </w:tcPr>
          <w:p w14:paraId="77053886" w14:textId="77777777" w:rsidR="00FA7F5A" w:rsidRPr="00237379" w:rsidRDefault="00000000">
            <w:pPr>
              <w:spacing w:before="120" w:after="120"/>
              <w:jc w:val="both"/>
              <w:rPr>
                <w:sz w:val="23"/>
                <w:szCs w:val="23"/>
              </w:rPr>
            </w:pPr>
            <w:r w:rsidRPr="00237379">
              <w:rPr>
                <w:sz w:val="23"/>
                <w:szCs w:val="23"/>
              </w:rPr>
              <w:t>758000</w:t>
            </w:r>
          </w:p>
        </w:tc>
        <w:tc>
          <w:tcPr>
            <w:tcW w:w="1619" w:type="dxa"/>
          </w:tcPr>
          <w:p w14:paraId="1E566E3C" w14:textId="77777777" w:rsidR="00FA7F5A" w:rsidRPr="00237379" w:rsidRDefault="00000000">
            <w:pPr>
              <w:spacing w:before="120" w:after="120"/>
              <w:jc w:val="both"/>
              <w:rPr>
                <w:sz w:val="23"/>
                <w:szCs w:val="23"/>
              </w:rPr>
            </w:pPr>
            <w:r w:rsidRPr="00237379">
              <w:rPr>
                <w:sz w:val="23"/>
                <w:szCs w:val="23"/>
              </w:rPr>
              <w:t>Pathology</w:t>
            </w:r>
          </w:p>
        </w:tc>
        <w:tc>
          <w:tcPr>
            <w:tcW w:w="1162" w:type="dxa"/>
          </w:tcPr>
          <w:p w14:paraId="74CFA984" w14:textId="77777777" w:rsidR="00FA7F5A" w:rsidRPr="00237379" w:rsidRDefault="00000000">
            <w:pPr>
              <w:spacing w:before="120" w:after="120"/>
              <w:jc w:val="both"/>
              <w:rPr>
                <w:sz w:val="23"/>
                <w:szCs w:val="23"/>
              </w:rPr>
            </w:pPr>
            <w:r w:rsidRPr="00237379">
              <w:rPr>
                <w:sz w:val="23"/>
                <w:szCs w:val="23"/>
              </w:rPr>
              <w:t>5,622</w:t>
            </w:r>
          </w:p>
        </w:tc>
        <w:tc>
          <w:tcPr>
            <w:tcW w:w="1289" w:type="dxa"/>
          </w:tcPr>
          <w:p w14:paraId="5DA73638" w14:textId="77777777" w:rsidR="00FA7F5A" w:rsidRPr="00237379" w:rsidRDefault="00000000">
            <w:pPr>
              <w:spacing w:before="120" w:after="120"/>
              <w:jc w:val="both"/>
              <w:rPr>
                <w:sz w:val="23"/>
                <w:szCs w:val="23"/>
              </w:rPr>
            </w:pPr>
            <w:r w:rsidRPr="00237379">
              <w:rPr>
                <w:sz w:val="23"/>
                <w:szCs w:val="23"/>
              </w:rPr>
              <w:t>5,487</w:t>
            </w:r>
          </w:p>
        </w:tc>
        <w:tc>
          <w:tcPr>
            <w:tcW w:w="1128" w:type="dxa"/>
          </w:tcPr>
          <w:p w14:paraId="72D7F98D" w14:textId="77777777" w:rsidR="00FA7F5A" w:rsidRPr="00237379" w:rsidRDefault="00000000">
            <w:pPr>
              <w:spacing w:before="120" w:after="120"/>
              <w:jc w:val="both"/>
              <w:rPr>
                <w:sz w:val="23"/>
                <w:szCs w:val="23"/>
              </w:rPr>
            </w:pPr>
            <w:r w:rsidRPr="00237379">
              <w:rPr>
                <w:sz w:val="23"/>
                <w:szCs w:val="23"/>
              </w:rPr>
              <w:t>135</w:t>
            </w:r>
          </w:p>
        </w:tc>
        <w:tc>
          <w:tcPr>
            <w:tcW w:w="1069" w:type="dxa"/>
          </w:tcPr>
          <w:p w14:paraId="628D960C" w14:textId="77777777" w:rsidR="00FA7F5A" w:rsidRPr="00237379" w:rsidRDefault="00000000">
            <w:pPr>
              <w:spacing w:before="120" w:after="120"/>
              <w:jc w:val="both"/>
              <w:rPr>
                <w:sz w:val="23"/>
                <w:szCs w:val="23"/>
              </w:rPr>
            </w:pPr>
            <w:r w:rsidRPr="00237379">
              <w:rPr>
                <w:sz w:val="23"/>
                <w:szCs w:val="23"/>
              </w:rPr>
              <w:t>2%</w:t>
            </w:r>
          </w:p>
        </w:tc>
        <w:tc>
          <w:tcPr>
            <w:tcW w:w="1322" w:type="dxa"/>
          </w:tcPr>
          <w:p w14:paraId="6CC24610" w14:textId="77777777" w:rsidR="00FA7F5A" w:rsidRPr="00237379" w:rsidRDefault="00000000">
            <w:pPr>
              <w:spacing w:before="120" w:after="120"/>
              <w:jc w:val="both"/>
              <w:rPr>
                <w:sz w:val="23"/>
                <w:szCs w:val="23"/>
              </w:rPr>
            </w:pPr>
            <w:r w:rsidRPr="00237379">
              <w:rPr>
                <w:sz w:val="23"/>
                <w:szCs w:val="23"/>
              </w:rPr>
              <w:t>94%</w:t>
            </w:r>
          </w:p>
        </w:tc>
        <w:tc>
          <w:tcPr>
            <w:tcW w:w="1322" w:type="dxa"/>
          </w:tcPr>
          <w:p w14:paraId="7406CFBE" w14:textId="77777777" w:rsidR="00FA7F5A" w:rsidRPr="00237379" w:rsidRDefault="00000000">
            <w:pPr>
              <w:spacing w:before="120" w:after="120"/>
              <w:jc w:val="both"/>
              <w:rPr>
                <w:sz w:val="23"/>
                <w:szCs w:val="23"/>
              </w:rPr>
            </w:pPr>
            <w:r w:rsidRPr="00237379">
              <w:rPr>
                <w:sz w:val="23"/>
                <w:szCs w:val="23"/>
              </w:rPr>
              <w:t>97%</w:t>
            </w:r>
          </w:p>
        </w:tc>
      </w:tr>
      <w:tr w:rsidR="00FA7F5A" w:rsidRPr="00237379" w14:paraId="21BCD44E" w14:textId="77777777" w:rsidTr="0048519D">
        <w:tc>
          <w:tcPr>
            <w:tcW w:w="1139" w:type="dxa"/>
          </w:tcPr>
          <w:p w14:paraId="2F0C2410" w14:textId="77777777" w:rsidR="00FA7F5A" w:rsidRPr="00237379" w:rsidRDefault="00000000">
            <w:pPr>
              <w:spacing w:before="120" w:after="120"/>
              <w:jc w:val="both"/>
              <w:rPr>
                <w:sz w:val="23"/>
                <w:szCs w:val="23"/>
              </w:rPr>
            </w:pPr>
            <w:r w:rsidRPr="00237379">
              <w:rPr>
                <w:sz w:val="23"/>
                <w:szCs w:val="23"/>
              </w:rPr>
              <w:t>Avg.</w:t>
            </w:r>
          </w:p>
        </w:tc>
        <w:tc>
          <w:tcPr>
            <w:tcW w:w="1619" w:type="dxa"/>
          </w:tcPr>
          <w:p w14:paraId="7FD057C5" w14:textId="77777777" w:rsidR="00FA7F5A" w:rsidRPr="00237379" w:rsidRDefault="00FA7F5A">
            <w:pPr>
              <w:spacing w:before="120" w:after="120"/>
              <w:jc w:val="both"/>
              <w:rPr>
                <w:sz w:val="23"/>
                <w:szCs w:val="23"/>
              </w:rPr>
            </w:pPr>
          </w:p>
        </w:tc>
        <w:tc>
          <w:tcPr>
            <w:tcW w:w="1162" w:type="dxa"/>
          </w:tcPr>
          <w:p w14:paraId="76C41839" w14:textId="77777777" w:rsidR="00FA7F5A" w:rsidRPr="00237379" w:rsidRDefault="00FA7F5A">
            <w:pPr>
              <w:spacing w:before="120" w:after="120"/>
              <w:jc w:val="both"/>
              <w:rPr>
                <w:sz w:val="23"/>
                <w:szCs w:val="23"/>
              </w:rPr>
            </w:pPr>
          </w:p>
        </w:tc>
        <w:tc>
          <w:tcPr>
            <w:tcW w:w="1289" w:type="dxa"/>
          </w:tcPr>
          <w:p w14:paraId="5BE2460E" w14:textId="77777777" w:rsidR="00FA7F5A" w:rsidRPr="00237379" w:rsidRDefault="00FA7F5A">
            <w:pPr>
              <w:spacing w:before="120" w:after="120"/>
              <w:jc w:val="both"/>
              <w:rPr>
                <w:sz w:val="23"/>
                <w:szCs w:val="23"/>
              </w:rPr>
            </w:pPr>
          </w:p>
        </w:tc>
        <w:tc>
          <w:tcPr>
            <w:tcW w:w="1128" w:type="dxa"/>
          </w:tcPr>
          <w:p w14:paraId="12A670F6" w14:textId="77777777" w:rsidR="00FA7F5A" w:rsidRPr="00237379" w:rsidRDefault="00FA7F5A">
            <w:pPr>
              <w:spacing w:before="120" w:after="120"/>
              <w:jc w:val="both"/>
              <w:rPr>
                <w:sz w:val="23"/>
                <w:szCs w:val="23"/>
              </w:rPr>
            </w:pPr>
          </w:p>
        </w:tc>
        <w:tc>
          <w:tcPr>
            <w:tcW w:w="1069" w:type="dxa"/>
          </w:tcPr>
          <w:p w14:paraId="16485A19" w14:textId="77777777" w:rsidR="00FA7F5A" w:rsidRPr="00237379" w:rsidRDefault="00000000">
            <w:pPr>
              <w:spacing w:before="120" w:after="120"/>
              <w:jc w:val="both"/>
              <w:rPr>
                <w:sz w:val="23"/>
                <w:szCs w:val="23"/>
              </w:rPr>
            </w:pPr>
            <w:r w:rsidRPr="00237379">
              <w:rPr>
                <w:sz w:val="23"/>
                <w:szCs w:val="23"/>
              </w:rPr>
              <w:t>8.2%</w:t>
            </w:r>
          </w:p>
        </w:tc>
        <w:tc>
          <w:tcPr>
            <w:tcW w:w="1322" w:type="dxa"/>
          </w:tcPr>
          <w:p w14:paraId="70B5248E" w14:textId="77777777" w:rsidR="00FA7F5A" w:rsidRPr="00237379" w:rsidRDefault="00000000">
            <w:pPr>
              <w:spacing w:before="120" w:after="120"/>
              <w:jc w:val="both"/>
              <w:rPr>
                <w:sz w:val="23"/>
                <w:szCs w:val="23"/>
              </w:rPr>
            </w:pPr>
            <w:r w:rsidRPr="00237379">
              <w:rPr>
                <w:sz w:val="23"/>
                <w:szCs w:val="23"/>
              </w:rPr>
              <w:t>114%</w:t>
            </w:r>
          </w:p>
        </w:tc>
        <w:tc>
          <w:tcPr>
            <w:tcW w:w="1322" w:type="dxa"/>
          </w:tcPr>
          <w:p w14:paraId="7048539E" w14:textId="77777777" w:rsidR="00FA7F5A" w:rsidRPr="00237379" w:rsidRDefault="00000000">
            <w:pPr>
              <w:spacing w:before="120" w:after="120"/>
              <w:jc w:val="both"/>
              <w:rPr>
                <w:sz w:val="23"/>
                <w:szCs w:val="23"/>
              </w:rPr>
            </w:pPr>
            <w:r w:rsidRPr="00237379">
              <w:rPr>
                <w:sz w:val="23"/>
                <w:szCs w:val="23"/>
              </w:rPr>
              <w:t>107%</w:t>
            </w:r>
          </w:p>
        </w:tc>
      </w:tr>
    </w:tbl>
    <w:p w14:paraId="64296A35" w14:textId="77777777" w:rsidR="00FA7F5A" w:rsidRPr="00237379" w:rsidRDefault="00FA7F5A">
      <w:pPr>
        <w:spacing w:line="276" w:lineRule="auto"/>
        <w:rPr>
          <w:rFonts w:eastAsia="Book Antiqua"/>
          <w:i/>
          <w:sz w:val="23"/>
          <w:szCs w:val="23"/>
        </w:rPr>
      </w:pPr>
    </w:p>
    <w:p w14:paraId="23DC6419" w14:textId="77777777" w:rsidR="00FA7F5A" w:rsidRPr="00237379" w:rsidRDefault="00FA7F5A">
      <w:pPr>
        <w:spacing w:line="276" w:lineRule="auto"/>
        <w:rPr>
          <w:rFonts w:eastAsia="Book Antiqua"/>
          <w:i/>
          <w:sz w:val="23"/>
          <w:szCs w:val="23"/>
        </w:rPr>
      </w:pPr>
    </w:p>
    <w:p w14:paraId="58F8DBB0" w14:textId="77777777" w:rsidR="00FA7F5A" w:rsidRPr="00237379" w:rsidRDefault="00000000">
      <w:pPr>
        <w:spacing w:line="276" w:lineRule="auto"/>
        <w:rPr>
          <w:rFonts w:eastAsia="Book Antiqua"/>
          <w:i/>
          <w:sz w:val="23"/>
          <w:szCs w:val="23"/>
        </w:rPr>
      </w:pPr>
      <w:r w:rsidRPr="00237379">
        <w:rPr>
          <w:rFonts w:eastAsia="Book Antiqua"/>
          <w:i/>
          <w:sz w:val="23"/>
          <w:szCs w:val="23"/>
        </w:rPr>
        <w:t xml:space="preserve">Thank you for your consideration and </w:t>
      </w:r>
      <w:proofErr w:type="gramStart"/>
      <w:r w:rsidRPr="00237379">
        <w:rPr>
          <w:rFonts w:eastAsia="Book Antiqua"/>
          <w:i/>
          <w:sz w:val="23"/>
          <w:szCs w:val="23"/>
        </w:rPr>
        <w:t>support</w:t>
      </w:r>
      <w:proofErr w:type="gramEnd"/>
    </w:p>
    <w:p w14:paraId="5E10C926" w14:textId="77777777" w:rsidR="00FA7F5A" w:rsidRPr="00237379" w:rsidRDefault="00FA7F5A">
      <w:pPr>
        <w:spacing w:line="276" w:lineRule="auto"/>
        <w:rPr>
          <w:rFonts w:eastAsia="Book Antiqua"/>
          <w:i/>
          <w:sz w:val="23"/>
          <w:szCs w:val="23"/>
        </w:rPr>
      </w:pPr>
    </w:p>
    <w:p w14:paraId="29DF3081" w14:textId="7844F007" w:rsidR="00FA7F5A" w:rsidRDefault="00000000" w:rsidP="0048519D">
      <w:pPr>
        <w:spacing w:line="276" w:lineRule="auto"/>
        <w:rPr>
          <w:rFonts w:eastAsia="Book Antiqua"/>
          <w:i/>
          <w:sz w:val="23"/>
          <w:szCs w:val="23"/>
        </w:rPr>
      </w:pPr>
      <w:r w:rsidRPr="00237379">
        <w:rPr>
          <w:rFonts w:eastAsia="Book Antiqua"/>
          <w:i/>
          <w:sz w:val="23"/>
          <w:szCs w:val="23"/>
        </w:rPr>
        <w:t>Sincerely,</w:t>
      </w:r>
    </w:p>
    <w:p w14:paraId="309A9343" w14:textId="35104662" w:rsidR="0048519D" w:rsidRPr="0048519D" w:rsidRDefault="0048519D" w:rsidP="0048519D">
      <w:pPr>
        <w:spacing w:line="276" w:lineRule="auto"/>
        <w:rPr>
          <w:rFonts w:eastAsia="Book Antiqua"/>
          <w:i/>
          <w:sz w:val="23"/>
          <w:szCs w:val="23"/>
        </w:rPr>
      </w:pPr>
      <w:r>
        <w:rPr>
          <w:rFonts w:eastAsia="Book Antiqua"/>
          <w:iCs/>
          <w:sz w:val="23"/>
          <w:szCs w:val="23"/>
        </w:rPr>
        <w:t>_____________________</w:t>
      </w:r>
    </w:p>
    <w:sectPr w:rsidR="0048519D" w:rsidRPr="0048519D" w:rsidSect="0048519D">
      <w:headerReference w:type="default" r:id="rId9"/>
      <w:footerReference w:type="default" r:id="rId10"/>
      <w:pgSz w:w="12240" w:h="15840"/>
      <w:pgMar w:top="1440" w:right="1440" w:bottom="1440" w:left="1440" w:header="431"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2E6B" w14:textId="77777777" w:rsidR="008716BE" w:rsidRDefault="008716BE">
      <w:r>
        <w:separator/>
      </w:r>
    </w:p>
  </w:endnote>
  <w:endnote w:type="continuationSeparator" w:id="0">
    <w:p w14:paraId="520E28B0" w14:textId="77777777" w:rsidR="008716BE" w:rsidRDefault="0087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0070" w14:textId="77777777" w:rsidR="00FA7F5A" w:rsidRDefault="00FA7F5A">
    <w:pPr>
      <w:pBdr>
        <w:top w:val="nil"/>
        <w:left w:val="nil"/>
        <w:bottom w:val="nil"/>
        <w:right w:val="nil"/>
        <w:between w:val="nil"/>
      </w:pBdr>
      <w:tabs>
        <w:tab w:val="center" w:pos="4680"/>
        <w:tab w:val="right" w:pos="9360"/>
      </w:tabs>
      <w:jc w:val="center"/>
      <w:rPr>
        <w:color w:val="000000"/>
      </w:rPr>
    </w:pPr>
  </w:p>
  <w:p w14:paraId="0E78BC01" w14:textId="77777777" w:rsidR="00FA7F5A" w:rsidRDefault="00FA7F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60E3" w14:textId="77777777" w:rsidR="008716BE" w:rsidRDefault="008716BE">
      <w:r>
        <w:separator/>
      </w:r>
    </w:p>
  </w:footnote>
  <w:footnote w:type="continuationSeparator" w:id="0">
    <w:p w14:paraId="1AF33F6B" w14:textId="77777777" w:rsidR="008716BE" w:rsidRDefault="0087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775A" w14:textId="77777777" w:rsidR="00FA7F5A" w:rsidRDefault="00FA7F5A">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5A"/>
    <w:rsid w:val="00237379"/>
    <w:rsid w:val="002F3667"/>
    <w:rsid w:val="0048519D"/>
    <w:rsid w:val="008716BE"/>
    <w:rsid w:val="00FA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FA994"/>
  <w15:docId w15:val="{2F0DFBDC-2444-A248-A246-C90AC8B6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462AFA"/>
    <w:rPr>
      <w:color w:val="0000FF"/>
      <w:u w:val="single"/>
    </w:rPr>
  </w:style>
  <w:style w:type="paragraph" w:styleId="Header">
    <w:name w:val="header"/>
    <w:basedOn w:val="Normal"/>
    <w:link w:val="HeaderChar"/>
    <w:uiPriority w:val="99"/>
    <w:rsid w:val="00E87C9B"/>
    <w:pPr>
      <w:tabs>
        <w:tab w:val="center" w:pos="4680"/>
        <w:tab w:val="right" w:pos="9360"/>
      </w:tabs>
    </w:pPr>
  </w:style>
  <w:style w:type="character" w:customStyle="1" w:styleId="HeaderChar">
    <w:name w:val="Header Char"/>
    <w:link w:val="Header"/>
    <w:uiPriority w:val="99"/>
    <w:rsid w:val="00E87C9B"/>
    <w:rPr>
      <w:rFonts w:ascii="Arial" w:hAnsi="Arial" w:cs="Arial"/>
      <w:sz w:val="24"/>
      <w:szCs w:val="24"/>
    </w:rPr>
  </w:style>
  <w:style w:type="paragraph" w:styleId="Footer">
    <w:name w:val="footer"/>
    <w:basedOn w:val="Normal"/>
    <w:link w:val="FooterChar"/>
    <w:uiPriority w:val="99"/>
    <w:rsid w:val="00E87C9B"/>
    <w:pPr>
      <w:tabs>
        <w:tab w:val="center" w:pos="4680"/>
        <w:tab w:val="right" w:pos="9360"/>
      </w:tabs>
    </w:pPr>
  </w:style>
  <w:style w:type="character" w:customStyle="1" w:styleId="FooterChar">
    <w:name w:val="Footer Char"/>
    <w:link w:val="Footer"/>
    <w:uiPriority w:val="99"/>
    <w:rsid w:val="00E87C9B"/>
    <w:rPr>
      <w:rFonts w:ascii="Arial" w:hAnsi="Arial" w:cs="Arial"/>
      <w:sz w:val="24"/>
      <w:szCs w:val="24"/>
    </w:rPr>
  </w:style>
  <w:style w:type="paragraph" w:styleId="ListParagraph">
    <w:name w:val="List Paragraph"/>
    <w:basedOn w:val="Normal"/>
    <w:uiPriority w:val="34"/>
    <w:qFormat/>
    <w:rsid w:val="004C7C56"/>
    <w:pPr>
      <w:ind w:left="720"/>
    </w:pPr>
    <w:rPr>
      <w:rFonts w:ascii="Calibri" w:eastAsia="Calibri" w:hAnsi="Calibri" w:cs="Calibri"/>
      <w:sz w:val="22"/>
      <w:szCs w:val="22"/>
    </w:rPr>
  </w:style>
  <w:style w:type="paragraph" w:styleId="BalloonText">
    <w:name w:val="Balloon Text"/>
    <w:basedOn w:val="Normal"/>
    <w:link w:val="BalloonTextChar"/>
    <w:rsid w:val="00961A3A"/>
    <w:rPr>
      <w:rFonts w:ascii="Segoe UI" w:hAnsi="Segoe UI" w:cs="Segoe UI"/>
      <w:sz w:val="18"/>
      <w:szCs w:val="18"/>
    </w:rPr>
  </w:style>
  <w:style w:type="character" w:customStyle="1" w:styleId="BalloonTextChar">
    <w:name w:val="Balloon Text Char"/>
    <w:link w:val="BalloonText"/>
    <w:rsid w:val="00961A3A"/>
    <w:rPr>
      <w:rFonts w:ascii="Segoe UI" w:hAnsi="Segoe UI" w:cs="Segoe UI"/>
      <w:sz w:val="18"/>
      <w:szCs w:val="18"/>
    </w:rPr>
  </w:style>
  <w:style w:type="character" w:styleId="Emphasis">
    <w:name w:val="Emphasis"/>
    <w:uiPriority w:val="20"/>
    <w:qFormat/>
    <w:rsid w:val="005F2A99"/>
    <w:rPr>
      <w:i/>
      <w:iCs/>
    </w:rPr>
  </w:style>
  <w:style w:type="table" w:styleId="TableGrid">
    <w:name w:val="Table Grid"/>
    <w:basedOn w:val="TableNormal"/>
    <w:rsid w:val="0065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6552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6Colorful-Accent2">
    <w:name w:val="Grid Table 6 Colorful Accent 2"/>
    <w:basedOn w:val="TableNormal"/>
    <w:uiPriority w:val="51"/>
    <w:rsid w:val="006552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1">
    <w:name w:val="Grid Table 6 Colorful Accent 1"/>
    <w:basedOn w:val="TableNormal"/>
    <w:uiPriority w:val="51"/>
    <w:rsid w:val="003F249C"/>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Colorful1">
    <w:name w:val="Table Colorful 1"/>
    <w:basedOn w:val="TableNormal"/>
    <w:rsid w:val="00E3513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FFFFFF"/>
    </w:rPr>
    <w:tblPr>
      <w:tblStyleRowBandSize w:val="1"/>
      <w:tblStyleColBandSize w:val="1"/>
      <w:tblCellMar>
        <w:left w:w="115" w:type="dxa"/>
        <w:right w:w="115" w:type="dxa"/>
      </w:tblCellMar>
    </w:tblPr>
    <w:tcPr>
      <w:shd w:val="clear" w:color="auto" w:fill="008080"/>
    </w:tcPr>
    <w:tblStylePr w:type="firstRow">
      <w:rPr>
        <w:b/>
        <w:i/>
      </w:rPr>
      <w:tblPr/>
      <w:tcPr>
        <w:shd w:val="clear" w:color="auto" w:fill="000000"/>
      </w:tcPr>
    </w:tblStylePr>
    <w:tblStylePr w:type="firstCol">
      <w:rPr>
        <w:b/>
        <w:i/>
      </w:rPr>
      <w:tblPr/>
      <w:tcPr>
        <w:shd w:val="clear" w:color="auto" w:fill="000080"/>
      </w:tcPr>
    </w:tblStylePr>
    <w:tblStylePr w:type="nwCell">
      <w:tblPr/>
      <w:tcPr>
        <w:shd w:val="clear" w:color="auto" w:fill="000000"/>
      </w:tcPr>
    </w:tblStylePr>
    <w:tblStylePr w:type="swCell">
      <w:rPr>
        <w:b/>
        <w:i w:val="0"/>
      </w:rPr>
    </w:tblStylePr>
  </w:style>
  <w:style w:type="table" w:styleId="GridTable4-Accent5">
    <w:name w:val="Grid Table 4 Accent 5"/>
    <w:basedOn w:val="TableNormal"/>
    <w:uiPriority w:val="49"/>
    <w:rsid w:val="004851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llt3qIfbFYS77yRvYxGit18Jw==">CgMxLjA4AHIhMVNDTmx5X0ZDa3huUGN6dEVablB2WjEyVUw3Zk9xQktO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TMMC</dc:creator>
  <cp:lastModifiedBy>Brinson, Jennifer</cp:lastModifiedBy>
  <cp:revision>3</cp:revision>
  <dcterms:created xsi:type="dcterms:W3CDTF">2023-04-20T20:25:00Z</dcterms:created>
  <dcterms:modified xsi:type="dcterms:W3CDTF">2023-08-09T15:29:00Z</dcterms:modified>
</cp:coreProperties>
</file>